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  <w:b w:val="1"/>
          <w:sz w:val="96"/>
          <w:szCs w:val="9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96"/>
          <w:szCs w:val="96"/>
          <w:rtl w:val="0"/>
        </w:rPr>
        <w:t xml:space="preserve">STEPS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ONE: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to do some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crunches</w:t>
      </w:r>
      <w:r w:rsidDel="00000000" w:rsidR="00000000" w:rsidRPr="00000000">
        <w:rPr>
          <w:b w:val="1"/>
          <w:color w:val="ff0000"/>
          <w:shd w:fill="f3f3f3" w:val="clear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over the mats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990850" cy="2243138"/>
            <wp:effectExtent b="0" l="0" r="0" t="0"/>
            <wp:docPr id="7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TWO: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We have to </w:t>
      </w:r>
      <w:r w:rsidDel="00000000" w:rsidR="00000000" w:rsidRPr="00000000">
        <w:rPr>
          <w:b w:val="1"/>
          <w:color w:val="ff0000"/>
          <w:rtl w:val="0"/>
        </w:rPr>
        <w:t xml:space="preserve">jump from bank to bank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857500" cy="2857500"/>
            <wp:effectExtent b="0" l="0" r="0" t="0"/>
            <wp:docPr id="6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THREE: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You have to </w:t>
      </w:r>
      <w:r w:rsidDel="00000000" w:rsidR="00000000" w:rsidRPr="00000000">
        <w:rPr>
          <w:b w:val="1"/>
          <w:color w:val="ff0000"/>
          <w:rtl w:val="0"/>
        </w:rPr>
        <w:t xml:space="preserve">jump rope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514600" cy="2081213"/>
            <wp:effectExtent b="0" l="0" r="0" t="0"/>
            <wp:docPr id="12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81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FOUR: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We have to do </w:t>
      </w:r>
      <w:r w:rsidDel="00000000" w:rsidR="00000000" w:rsidRPr="00000000">
        <w:rPr>
          <w:b w:val="1"/>
          <w:color w:val="ff0000"/>
          <w:rtl w:val="0"/>
        </w:rPr>
        <w:t xml:space="preserve">squats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805113" cy="2543175"/>
            <wp:effectExtent b="0" l="0" r="0" t="0"/>
            <wp:docPr id="11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FIVE: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We have to do</w:t>
      </w:r>
      <w:r w:rsidDel="00000000" w:rsidR="00000000" w:rsidRPr="00000000">
        <w:rPr>
          <w:b w:val="1"/>
          <w:color w:val="ff0000"/>
          <w:rtl w:val="0"/>
        </w:rPr>
        <w:t xml:space="preserve"> ironing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614613" cy="2597240"/>
            <wp:effectExtent b="0" l="0" r="0" t="0"/>
            <wp:docPr descr="Resultat d'imatges de plancha ejercicio" id="2" name="image9.jpg"/>
            <a:graphic>
              <a:graphicData uri="http://schemas.openxmlformats.org/drawingml/2006/picture">
                <pic:pic>
                  <pic:nvPicPr>
                    <pic:cNvPr descr="Resultat d'imatges de plancha ejercicio"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59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SIX: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to</w:t>
      </w:r>
      <w:r w:rsidDel="00000000" w:rsidR="00000000" w:rsidRPr="00000000">
        <w:rPr>
          <w:b w:val="1"/>
          <w:color w:val="ff0000"/>
          <w:rtl w:val="0"/>
        </w:rPr>
        <w:t xml:space="preserve"> take the medicinal ball</w:t>
      </w:r>
      <w:r w:rsidDel="00000000" w:rsidR="00000000" w:rsidRPr="00000000">
        <w:rPr>
          <w:b w:val="1"/>
          <w:rtl w:val="0"/>
        </w:rPr>
        <w:t xml:space="preserve"> and</w:t>
      </w:r>
      <w:r w:rsidDel="00000000" w:rsidR="00000000" w:rsidRPr="00000000">
        <w:rPr>
          <w:b w:val="1"/>
          <w:color w:val="ff0000"/>
          <w:rtl w:val="0"/>
        </w:rPr>
        <w:t xml:space="preserve"> throw it into the air and then take it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4838700" cy="1676400"/>
            <wp:effectExtent b="0" l="0" r="0" t="0"/>
            <wp:docPr descr="Resultat d'imatges de medical ball exercises" id="1" name="image5.jpg"/>
            <a:graphic>
              <a:graphicData uri="http://schemas.openxmlformats.org/drawingml/2006/picture">
                <pic:pic>
                  <pic:nvPicPr>
                    <pic:cNvPr descr="Resultat d'imatges de medical ball exercises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SEVEN: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Lie on the ground</w:t>
      </w:r>
      <w:r w:rsidDel="00000000" w:rsidR="00000000" w:rsidRPr="00000000">
        <w:rPr>
          <w:b w:val="1"/>
          <w:rtl w:val="0"/>
        </w:rPr>
        <w:t xml:space="preserve"> and</w:t>
      </w:r>
      <w:r w:rsidDel="00000000" w:rsidR="00000000" w:rsidRPr="00000000">
        <w:rPr>
          <w:b w:val="1"/>
          <w:color w:val="ff0000"/>
          <w:rtl w:val="0"/>
        </w:rPr>
        <w:t xml:space="preserve"> raise your feet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5734050" cy="2374900"/>
            <wp:effectExtent b="0" l="0" r="0" t="0"/>
            <wp:docPr id="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EIGHT: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You do </w:t>
      </w:r>
      <w:r w:rsidDel="00000000" w:rsidR="00000000" w:rsidRPr="00000000">
        <w:rPr>
          <w:b w:val="1"/>
          <w:color w:val="ff0000"/>
          <w:rtl w:val="0"/>
        </w:rPr>
        <w:t xml:space="preserve">crunches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157913" cy="2838450"/>
            <wp:effectExtent b="0" l="0" r="0" t="0"/>
            <wp:docPr id="1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2838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NINE: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You have to </w:t>
      </w:r>
      <w:r w:rsidDel="00000000" w:rsidR="00000000" w:rsidRPr="00000000">
        <w:rPr>
          <w:b w:val="1"/>
          <w:color w:val="ff0000"/>
          <w:rtl w:val="0"/>
        </w:rPr>
        <w:t xml:space="preserve">raise the bench with one leg and the other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819400" cy="2847975"/>
            <wp:effectExtent b="0" l="0" r="0" t="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TEN: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You have to </w:t>
      </w:r>
      <w:r w:rsidDel="00000000" w:rsidR="00000000" w:rsidRPr="00000000">
        <w:rPr>
          <w:b w:val="1"/>
          <w:color w:val="ff0000"/>
          <w:rtl w:val="0"/>
        </w:rPr>
        <w:t xml:space="preserve">stretch on the floor and you have to raise your back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33725" cy="2576513"/>
            <wp:effectExtent b="0" l="0" r="0" t="0"/>
            <wp:docPr id="9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76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ELEVEN: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You have t</w:t>
      </w:r>
      <w:r w:rsidDel="00000000" w:rsidR="00000000" w:rsidRPr="00000000">
        <w:rPr>
          <w:b w:val="1"/>
          <w:rtl w:val="0"/>
        </w:rPr>
        <w:t xml:space="preserve">o </w:t>
      </w:r>
      <w:r w:rsidDel="00000000" w:rsidR="00000000" w:rsidRPr="00000000">
        <w:rPr>
          <w:b w:val="1"/>
          <w:color w:val="ff0000"/>
          <w:rtl w:val="0"/>
        </w:rPr>
        <w:t xml:space="preserve">stretch on the floor and raise your arms and feet up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224588" cy="2247900"/>
            <wp:effectExtent b="0" l="0" r="0" t="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SECTION TWELVE: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He has to stretch out on the ground and </w:t>
      </w:r>
      <w:r w:rsidDel="00000000" w:rsidR="00000000" w:rsidRPr="00000000">
        <w:rPr>
          <w:b w:val="1"/>
          <w:color w:val="ff0000"/>
          <w:rtl w:val="0"/>
        </w:rPr>
        <w:t xml:space="preserve">make the bicycle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619750" cy="3529013"/>
            <wp:effectExtent b="0" l="0" r="0" t="0"/>
            <wp:docPr descr="Resultat d'imatges de bicycle exercise" id="8" name="image19.jpg"/>
            <a:graphic>
              <a:graphicData uri="http://schemas.openxmlformats.org/drawingml/2006/picture">
                <pic:pic>
                  <pic:nvPicPr>
                    <pic:cNvPr descr="Resultat d'imatges de bicycle exercise" id="0" name="image19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29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9.jpg"/><Relationship Id="rId13" Type="http://schemas.openxmlformats.org/officeDocument/2006/relationships/image" Target="media/image21.jp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jpg"/><Relationship Id="rId15" Type="http://schemas.openxmlformats.org/officeDocument/2006/relationships/image" Target="media/image20.jpg"/><Relationship Id="rId14" Type="http://schemas.openxmlformats.org/officeDocument/2006/relationships/image" Target="media/image15.jpg"/><Relationship Id="rId17" Type="http://schemas.openxmlformats.org/officeDocument/2006/relationships/image" Target="media/image19.jpg"/><Relationship Id="rId16" Type="http://schemas.openxmlformats.org/officeDocument/2006/relationships/image" Target="media/image13.jpg"/><Relationship Id="rId5" Type="http://schemas.openxmlformats.org/officeDocument/2006/relationships/styles" Target="styles.xml"/><Relationship Id="rId6" Type="http://schemas.openxmlformats.org/officeDocument/2006/relationships/image" Target="media/image17.jpg"/><Relationship Id="rId7" Type="http://schemas.openxmlformats.org/officeDocument/2006/relationships/image" Target="media/image16.jpg"/><Relationship Id="rId8" Type="http://schemas.openxmlformats.org/officeDocument/2006/relationships/image" Target="media/image2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